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18E" w:rsidRDefault="00A73A75"/>
    <w:p w:rsidR="00E20CE5" w:rsidRPr="00E20CE5" w:rsidRDefault="00E20CE5" w:rsidP="00E20CE5">
      <w:pPr>
        <w:jc w:val="center"/>
        <w:rPr>
          <w:rFonts w:asciiTheme="majorHAnsi" w:hAnsiTheme="majorHAnsi"/>
          <w:b/>
          <w:sz w:val="28"/>
          <w:szCs w:val="24"/>
        </w:rPr>
      </w:pPr>
      <w:r w:rsidRPr="00E20CE5">
        <w:rPr>
          <w:rFonts w:asciiTheme="majorHAnsi" w:hAnsiTheme="majorHAnsi"/>
          <w:b/>
          <w:sz w:val="28"/>
          <w:szCs w:val="24"/>
        </w:rPr>
        <w:t xml:space="preserve">Backgrounder: Adjustments to 2017-2018 Operating </w:t>
      </w:r>
      <w:proofErr w:type="gramStart"/>
      <w:r w:rsidRPr="00E20CE5">
        <w:rPr>
          <w:rFonts w:asciiTheme="majorHAnsi" w:hAnsiTheme="majorHAnsi"/>
          <w:b/>
          <w:sz w:val="28"/>
          <w:szCs w:val="24"/>
        </w:rPr>
        <w:t>Budget</w:t>
      </w:r>
      <w:proofErr w:type="gramEnd"/>
    </w:p>
    <w:p w:rsidR="00E20CE5" w:rsidRPr="00DC14B7" w:rsidRDefault="00E20CE5" w:rsidP="00E20CE5">
      <w:pPr>
        <w:rPr>
          <w:rFonts w:asciiTheme="majorHAnsi" w:hAnsiTheme="majorHAnsi"/>
          <w:sz w:val="24"/>
          <w:szCs w:val="24"/>
        </w:rPr>
      </w:pPr>
      <w:r w:rsidRPr="00DC14B7">
        <w:rPr>
          <w:rFonts w:asciiTheme="majorHAnsi" w:hAnsiTheme="majorHAnsi"/>
          <w:sz w:val="24"/>
          <w:szCs w:val="24"/>
        </w:rPr>
        <w:t>The Government of the Northwest Territories agreed to make the following adjustments to the 2017-2018 Main Estimates as a result of Standing Committee review of departmental business plans during the fall of 2017:</w:t>
      </w:r>
      <w:bookmarkStart w:id="0" w:name="_GoBack"/>
      <w:bookmarkEnd w:id="0"/>
    </w:p>
    <w:p w:rsidR="00E20CE5" w:rsidRPr="00DC14B7" w:rsidRDefault="00E20CE5" w:rsidP="00E20CE5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DC14B7">
        <w:rPr>
          <w:rFonts w:asciiTheme="majorHAnsi" w:hAnsiTheme="majorHAnsi"/>
          <w:sz w:val="24"/>
          <w:szCs w:val="24"/>
        </w:rPr>
        <w:t>Implementing 911 service - $266,200</w:t>
      </w:r>
    </w:p>
    <w:p w:rsidR="00E20CE5" w:rsidRPr="00DC14B7" w:rsidRDefault="00E20CE5" w:rsidP="00E20CE5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DC14B7">
        <w:rPr>
          <w:rFonts w:asciiTheme="majorHAnsi" w:hAnsiTheme="majorHAnsi"/>
          <w:sz w:val="24"/>
          <w:szCs w:val="24"/>
        </w:rPr>
        <w:t>Actions in support of addressing homelessness and addictions - $750,000</w:t>
      </w:r>
    </w:p>
    <w:p w:rsidR="00E20CE5" w:rsidRPr="00DC14B7" w:rsidRDefault="00E20CE5" w:rsidP="00E20CE5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DC14B7">
        <w:rPr>
          <w:rFonts w:asciiTheme="majorHAnsi" w:hAnsiTheme="majorHAnsi"/>
          <w:sz w:val="24"/>
          <w:szCs w:val="24"/>
        </w:rPr>
        <w:t>Enhancement to repair programs to support seniors aging in place - $500,000</w:t>
      </w:r>
    </w:p>
    <w:p w:rsidR="00E20CE5" w:rsidRPr="00DC14B7" w:rsidRDefault="00E20CE5" w:rsidP="00E20CE5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DC14B7">
        <w:rPr>
          <w:rFonts w:asciiTheme="majorHAnsi" w:hAnsiTheme="majorHAnsi"/>
          <w:sz w:val="24"/>
          <w:szCs w:val="24"/>
        </w:rPr>
        <w:t>Program to support employment in small communities - $3,000,000</w:t>
      </w:r>
    </w:p>
    <w:p w:rsidR="00E20CE5" w:rsidRPr="00DC14B7" w:rsidRDefault="00E20CE5" w:rsidP="00E20CE5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DC14B7">
        <w:rPr>
          <w:rFonts w:asciiTheme="majorHAnsi" w:hAnsiTheme="majorHAnsi"/>
          <w:sz w:val="24"/>
          <w:szCs w:val="24"/>
        </w:rPr>
        <w:t>Fully fund implementation of Junior Kindergarten - $2,700,000</w:t>
      </w:r>
    </w:p>
    <w:p w:rsidR="00E20CE5" w:rsidRPr="00DC14B7" w:rsidRDefault="00E20CE5" w:rsidP="00E20CE5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DC14B7">
        <w:rPr>
          <w:rFonts w:asciiTheme="majorHAnsi" w:hAnsiTheme="majorHAnsi"/>
          <w:sz w:val="24"/>
          <w:szCs w:val="24"/>
        </w:rPr>
        <w:t>Eliminate various program and service expenditure reductions - $4,490,500</w:t>
      </w:r>
    </w:p>
    <w:p w:rsidR="00E20CE5" w:rsidRPr="00DC14B7" w:rsidRDefault="00E20CE5" w:rsidP="00E20CE5">
      <w:pPr>
        <w:rPr>
          <w:rFonts w:asciiTheme="majorHAnsi" w:hAnsiTheme="majorHAnsi"/>
          <w:sz w:val="24"/>
          <w:szCs w:val="24"/>
        </w:rPr>
      </w:pPr>
      <w:r w:rsidRPr="00DC14B7">
        <w:rPr>
          <w:rFonts w:asciiTheme="majorHAnsi" w:hAnsiTheme="majorHAnsi"/>
          <w:sz w:val="24"/>
          <w:szCs w:val="24"/>
        </w:rPr>
        <w:t>The Government of the Northwest Territories has agreed to make the following adjustments to the 2017-2018 operating budget as a result of input from MLAs and NWT constituents during the debate on the 2017-2018 Main Estimates:</w:t>
      </w:r>
    </w:p>
    <w:p w:rsidR="00E20CE5" w:rsidRPr="00DC14B7" w:rsidRDefault="00E20CE5" w:rsidP="00E20CE5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DC14B7">
        <w:rPr>
          <w:rFonts w:asciiTheme="majorHAnsi" w:hAnsiTheme="majorHAnsi"/>
          <w:sz w:val="24"/>
          <w:szCs w:val="24"/>
        </w:rPr>
        <w:t>Increase the homecare budget - $2,500,000</w:t>
      </w:r>
    </w:p>
    <w:p w:rsidR="00E20CE5" w:rsidRPr="00DC14B7" w:rsidRDefault="00E20CE5" w:rsidP="00E20CE5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DC14B7">
        <w:rPr>
          <w:rFonts w:asciiTheme="majorHAnsi" w:hAnsiTheme="majorHAnsi"/>
          <w:sz w:val="24"/>
          <w:szCs w:val="24"/>
        </w:rPr>
        <w:t>Fund a program for youth in crisis - $500,000</w:t>
      </w:r>
    </w:p>
    <w:p w:rsidR="00E20CE5" w:rsidRPr="00DC14B7" w:rsidRDefault="00E20CE5" w:rsidP="00E20CE5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DC14B7">
        <w:rPr>
          <w:rFonts w:asciiTheme="majorHAnsi" w:hAnsiTheme="majorHAnsi"/>
          <w:sz w:val="24"/>
          <w:szCs w:val="24"/>
        </w:rPr>
        <w:t>Increase the amount available through the Anti-Poverty Fund - $500,000</w:t>
      </w:r>
    </w:p>
    <w:p w:rsidR="00E20CE5" w:rsidRPr="00DC14B7" w:rsidRDefault="00E20CE5" w:rsidP="00E20CE5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DC14B7">
        <w:rPr>
          <w:rFonts w:asciiTheme="majorHAnsi" w:hAnsiTheme="majorHAnsi"/>
          <w:sz w:val="24"/>
          <w:szCs w:val="24"/>
        </w:rPr>
        <w:t>Increase support for freight costs associated with the fishing industry - $225,000</w:t>
      </w:r>
    </w:p>
    <w:p w:rsidR="00E20CE5" w:rsidRPr="00DC14B7" w:rsidRDefault="00E20CE5" w:rsidP="00E20CE5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DC14B7">
        <w:rPr>
          <w:rFonts w:asciiTheme="majorHAnsi" w:hAnsiTheme="majorHAnsi"/>
          <w:sz w:val="24"/>
          <w:szCs w:val="24"/>
        </w:rPr>
        <w:t>Increase funding available through the Mineral Incentive Program - $600,000</w:t>
      </w:r>
    </w:p>
    <w:p w:rsidR="00E20CE5" w:rsidRPr="00DC14B7" w:rsidRDefault="00E20CE5" w:rsidP="00E20CE5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DC14B7">
        <w:rPr>
          <w:rFonts w:asciiTheme="majorHAnsi" w:hAnsiTheme="majorHAnsi"/>
          <w:sz w:val="24"/>
          <w:szCs w:val="24"/>
        </w:rPr>
        <w:t>Increase funding for the Community Access Road Program - $500,000</w:t>
      </w:r>
    </w:p>
    <w:p w:rsidR="00E20CE5" w:rsidRPr="00DC14B7" w:rsidRDefault="00E20CE5" w:rsidP="00E20CE5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DC14B7">
        <w:rPr>
          <w:rFonts w:asciiTheme="majorHAnsi" w:hAnsiTheme="majorHAnsi"/>
          <w:sz w:val="24"/>
          <w:szCs w:val="24"/>
        </w:rPr>
        <w:t>Defer Aurora College reductions related to the Teacher Education Program and Social Work Program identified for 2017-2018 pending the results of a foundational review of Aurora College - $669,000</w:t>
      </w:r>
    </w:p>
    <w:p w:rsidR="00E20CE5" w:rsidRPr="00DC14B7" w:rsidRDefault="00E20CE5" w:rsidP="00E20CE5">
      <w:pPr>
        <w:rPr>
          <w:rFonts w:asciiTheme="majorHAnsi" w:hAnsiTheme="majorHAnsi"/>
          <w:sz w:val="24"/>
          <w:szCs w:val="24"/>
        </w:rPr>
      </w:pPr>
    </w:p>
    <w:p w:rsidR="001415A8" w:rsidRPr="00E20CE5" w:rsidRDefault="001415A8" w:rsidP="00E20CE5">
      <w:pPr>
        <w:rPr>
          <w:rFonts w:asciiTheme="majorHAnsi" w:hAnsiTheme="majorHAnsi"/>
          <w:sz w:val="24"/>
          <w:szCs w:val="24"/>
        </w:rPr>
      </w:pPr>
    </w:p>
    <w:sectPr w:rsidR="001415A8" w:rsidRPr="00E20CE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A75" w:rsidRDefault="00A73A75" w:rsidP="00332345">
      <w:pPr>
        <w:spacing w:after="0" w:line="240" w:lineRule="auto"/>
      </w:pPr>
      <w:r>
        <w:separator/>
      </w:r>
    </w:p>
  </w:endnote>
  <w:endnote w:type="continuationSeparator" w:id="0">
    <w:p w:rsidR="00A73A75" w:rsidRDefault="00A73A75" w:rsidP="00332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A75" w:rsidRDefault="00A73A75" w:rsidP="00332345">
      <w:pPr>
        <w:spacing w:after="0" w:line="240" w:lineRule="auto"/>
      </w:pPr>
      <w:r>
        <w:separator/>
      </w:r>
    </w:p>
  </w:footnote>
  <w:footnote w:type="continuationSeparator" w:id="0">
    <w:p w:rsidR="00A73A75" w:rsidRDefault="00A73A75" w:rsidP="00332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345" w:rsidRDefault="00332345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558661F" wp14:editId="3B528A67">
          <wp:simplePos x="0" y="0"/>
          <wp:positionH relativeFrom="margin">
            <wp:posOffset>-1577975</wp:posOffset>
          </wp:positionH>
          <wp:positionV relativeFrom="margin">
            <wp:posOffset>-854075</wp:posOffset>
          </wp:positionV>
          <wp:extent cx="8798560" cy="841375"/>
          <wp:effectExtent l="0" t="0" r="254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NWT Masthead top_4col_portrai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98560" cy="841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427AA"/>
    <w:multiLevelType w:val="hybridMultilevel"/>
    <w:tmpl w:val="22D83692"/>
    <w:lvl w:ilvl="0" w:tplc="87F2C4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72378F"/>
    <w:multiLevelType w:val="hybridMultilevel"/>
    <w:tmpl w:val="41B66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FA3DE3"/>
    <w:multiLevelType w:val="hybridMultilevel"/>
    <w:tmpl w:val="A1FE33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345"/>
    <w:rsid w:val="000517FB"/>
    <w:rsid w:val="000B709E"/>
    <w:rsid w:val="001415A8"/>
    <w:rsid w:val="00172723"/>
    <w:rsid w:val="00177F79"/>
    <w:rsid w:val="001D7FDE"/>
    <w:rsid w:val="0030255B"/>
    <w:rsid w:val="00332345"/>
    <w:rsid w:val="003B2A02"/>
    <w:rsid w:val="00432803"/>
    <w:rsid w:val="00445DD9"/>
    <w:rsid w:val="005137F2"/>
    <w:rsid w:val="00556846"/>
    <w:rsid w:val="00604B17"/>
    <w:rsid w:val="006660BB"/>
    <w:rsid w:val="006E1C04"/>
    <w:rsid w:val="007A2AEC"/>
    <w:rsid w:val="007B5D43"/>
    <w:rsid w:val="00801F1F"/>
    <w:rsid w:val="009D2838"/>
    <w:rsid w:val="00A73A75"/>
    <w:rsid w:val="00D5147E"/>
    <w:rsid w:val="00E20CE5"/>
    <w:rsid w:val="00EE72DA"/>
    <w:rsid w:val="00F1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2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345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332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345"/>
    <w:rPr>
      <w:lang w:val="en-CA"/>
    </w:rPr>
  </w:style>
  <w:style w:type="paragraph" w:styleId="ListParagraph">
    <w:name w:val="List Paragraph"/>
    <w:basedOn w:val="Normal"/>
    <w:uiPriority w:val="34"/>
    <w:qFormat/>
    <w:rsid w:val="007A2AEC"/>
    <w:pPr>
      <w:ind w:left="720"/>
      <w:contextualSpacing/>
    </w:pPr>
  </w:style>
  <w:style w:type="table" w:styleId="TableGrid">
    <w:name w:val="Table Grid"/>
    <w:basedOn w:val="TableNormal"/>
    <w:uiPriority w:val="59"/>
    <w:rsid w:val="00445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45D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2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345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332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345"/>
    <w:rPr>
      <w:lang w:val="en-CA"/>
    </w:rPr>
  </w:style>
  <w:style w:type="paragraph" w:styleId="ListParagraph">
    <w:name w:val="List Paragraph"/>
    <w:basedOn w:val="Normal"/>
    <w:uiPriority w:val="34"/>
    <w:qFormat/>
    <w:rsid w:val="007A2AEC"/>
    <w:pPr>
      <w:ind w:left="720"/>
      <w:contextualSpacing/>
    </w:pPr>
  </w:style>
  <w:style w:type="table" w:styleId="TableGrid">
    <w:name w:val="Table Grid"/>
    <w:basedOn w:val="TableNormal"/>
    <w:uiPriority w:val="59"/>
    <w:rsid w:val="00445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45D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Livingstone</dc:creator>
  <cp:lastModifiedBy>Kristen Shaw</cp:lastModifiedBy>
  <cp:revision>2</cp:revision>
  <dcterms:created xsi:type="dcterms:W3CDTF">2018-11-06T22:01:00Z</dcterms:created>
  <dcterms:modified xsi:type="dcterms:W3CDTF">2018-11-06T22:01:00Z</dcterms:modified>
</cp:coreProperties>
</file>